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Cs w:val="21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_GB2312" w:hAnsi="宋体" w:eastAsia="仿宋_GB2312" w:cs="仿宋"/>
          <w:kern w:val="1"/>
          <w:sz w:val="24"/>
          <w:lang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12-DG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为本次投标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缴纳投标保证金10万元，如经贵司审查后，我公司资格条件不符合本项目投标人资格要求，相关责任由我公司自行承担。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菱湖大道项目吊杆招标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708" w:firstLineChars="294"/>
                    <w:rPr>
                      <w:rFonts w:hint="eastAsia" w:ascii="仿宋_GB2312" w:hAnsi="宋体" w:eastAsia="仿宋_GB2312" w:cs="仿宋"/>
                      <w:kern w:val="1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12-DG</w:t>
                  </w:r>
                </w:p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52246C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BBE4457"/>
    <w:rsid w:val="3CF426F6"/>
    <w:rsid w:val="40DA0D85"/>
    <w:rsid w:val="41421040"/>
    <w:rsid w:val="42DD55DF"/>
    <w:rsid w:val="43C93AE9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60B0B44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8E11D91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