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bookmarkStart w:id="3" w:name="_GoBack"/>
      <w:bookmarkEnd w:id="3"/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附件1：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/>
          <w:b/>
          <w:color w:val="auto"/>
          <w:sz w:val="30"/>
          <w:szCs w:val="30"/>
          <w:u w:val="single"/>
        </w:rPr>
        <w:t>TT</w:t>
      </w:r>
      <w:r>
        <w:rPr>
          <w:rFonts w:hint="eastAsia" w:ascii="宋体" w:hAnsi="宋体"/>
          <w:b/>
          <w:color w:val="auto"/>
          <w:sz w:val="30"/>
          <w:szCs w:val="30"/>
          <w:u w:val="single"/>
          <w:lang w:val="en-US" w:eastAsia="zh-CN"/>
        </w:rPr>
        <w:t>-LLGSLJX-</w:t>
      </w:r>
      <w:r>
        <w:rPr>
          <w:rFonts w:hint="eastAsia" w:ascii="宋体" w:hAnsi="宋体"/>
          <w:b/>
          <w:color w:val="auto"/>
          <w:sz w:val="30"/>
          <w:szCs w:val="30"/>
          <w:u w:val="single"/>
        </w:rPr>
        <w:t>202</w:t>
      </w:r>
      <w:r>
        <w:rPr>
          <w:rFonts w:hint="eastAsia" w:ascii="宋体" w:hAnsi="宋体"/>
          <w:b/>
          <w:color w:val="auto"/>
          <w:sz w:val="30"/>
          <w:szCs w:val="30"/>
          <w:u w:val="single"/>
          <w:lang w:val="en-US" w:eastAsia="zh-CN"/>
        </w:rPr>
        <w:t>30204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4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醴娄高速渌口区连接线项目经理部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8"/>
                      <w:szCs w:val="28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 w:val="28"/>
                      <w:szCs w:val="28"/>
                      <w:lang w:val="en-US"/>
                    </w:rPr>
                  </w:pP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</w:rPr>
                    <w:t>TT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  <w:lang w:val="en-US" w:eastAsia="zh-CN"/>
                    </w:rPr>
                    <w:t>-LLGSLJX-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</w:rPr>
                    <w:t>202</w:t>
                  </w:r>
                  <w:r>
                    <w:rPr>
                      <w:rFonts w:hint="eastAsia" w:ascii="宋体" w:hAnsi="宋体"/>
                      <w:b/>
                      <w:color w:val="auto"/>
                      <w:sz w:val="30"/>
                      <w:szCs w:val="30"/>
                      <w:u w:val="single"/>
                      <w:lang w:val="en-US" w:eastAsia="zh-CN"/>
                    </w:rPr>
                    <w:t>30204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  <w:lang w:eastAsia="zh-CN"/>
        </w:rPr>
        <w:sectPr>
          <w:pgSz w:w="11906" w:h="16838"/>
          <w:pgMar w:top="1077" w:right="991" w:bottom="1077" w:left="1276" w:header="851" w:footer="720" w:gutter="0"/>
          <w:pgNumType w:start="1"/>
          <w:cols w:space="720" w:num="1"/>
        </w:sectPr>
      </w:pPr>
    </w:p>
    <w:p>
      <w:pPr>
        <w:bidi w:val="0"/>
        <w:jc w:val="left"/>
        <w:rPr>
          <w:rFonts w:ascii="Times New Roman" w:hAnsi="Times New Roman" w:eastAsia="宋体" w:cs="Times New Roman"/>
          <w:color w:val="000000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wMmMxY2NiOTc2ZDZjN2UxODA3MjNhMWQ4M2U4OTYifQ=="/>
  </w:docVars>
  <w:rsids>
    <w:rsidRoot w:val="5ACD06FF"/>
    <w:rsid w:val="03AA5715"/>
    <w:rsid w:val="164A2B6E"/>
    <w:rsid w:val="1DAF6D46"/>
    <w:rsid w:val="211F0DD2"/>
    <w:rsid w:val="27DC3563"/>
    <w:rsid w:val="32476ECE"/>
    <w:rsid w:val="32F6606D"/>
    <w:rsid w:val="3BBD4DC8"/>
    <w:rsid w:val="3F8F6B19"/>
    <w:rsid w:val="45F30EAF"/>
    <w:rsid w:val="47B20867"/>
    <w:rsid w:val="49803144"/>
    <w:rsid w:val="4A235ED5"/>
    <w:rsid w:val="4B312D5F"/>
    <w:rsid w:val="4BAD33E9"/>
    <w:rsid w:val="525939D3"/>
    <w:rsid w:val="554A32E3"/>
    <w:rsid w:val="5ACD06FF"/>
    <w:rsid w:val="5AF46B46"/>
    <w:rsid w:val="5B86218B"/>
    <w:rsid w:val="5BA10FEF"/>
    <w:rsid w:val="5C3C7CCF"/>
    <w:rsid w:val="76133F2F"/>
    <w:rsid w:val="7760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widowControl/>
      <w:spacing w:line="120" w:lineRule="auto"/>
      <w:ind w:left="119" w:firstLine="442" w:firstLineChars="100"/>
    </w:pPr>
    <w:rPr>
      <w:rFonts w:ascii="宋体" w:hAnsi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C3AD06D933304E0AB01E684D869BFBA5</vt:lpwstr>
  </property>
</Properties>
</file>